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847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362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武汉市东西湖区总工会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eastAsia="zh-CN"/>
              </w:rPr>
              <w:t>武汉市东西湖区总工会工人文化宫空调维保维修项目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eastAsia="zh-CN"/>
              </w:rPr>
              <w:t>SZZC-2025-0436-000</w:t>
            </w:r>
            <w:bookmarkStart w:id="0" w:name="_GoBack"/>
            <w:bookmarkEnd w:id="0"/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362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362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362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362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B8912F8"/>
    <w:rsid w:val="0C3F425D"/>
    <w:rsid w:val="0D0436BC"/>
    <w:rsid w:val="0F0C3F44"/>
    <w:rsid w:val="10EE4820"/>
    <w:rsid w:val="12645D52"/>
    <w:rsid w:val="13DE6EDD"/>
    <w:rsid w:val="15C44B15"/>
    <w:rsid w:val="1B0B411F"/>
    <w:rsid w:val="1CD03BE4"/>
    <w:rsid w:val="1E411DC9"/>
    <w:rsid w:val="1E9A712D"/>
    <w:rsid w:val="1EA96C5F"/>
    <w:rsid w:val="217D1266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B47B15"/>
    <w:rsid w:val="44DA0E28"/>
    <w:rsid w:val="49161E49"/>
    <w:rsid w:val="492B74FB"/>
    <w:rsid w:val="4A5C6A6D"/>
    <w:rsid w:val="4B3C45BE"/>
    <w:rsid w:val="4C14733E"/>
    <w:rsid w:val="4CC309C8"/>
    <w:rsid w:val="4F860EA3"/>
    <w:rsid w:val="51414BAF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1C45CFA"/>
    <w:rsid w:val="62796DFA"/>
    <w:rsid w:val="63613312"/>
    <w:rsid w:val="647B1D43"/>
    <w:rsid w:val="66601474"/>
    <w:rsid w:val="67D606E7"/>
    <w:rsid w:val="685748DD"/>
    <w:rsid w:val="698138DA"/>
    <w:rsid w:val="6E6041D6"/>
    <w:rsid w:val="6E7C7F7E"/>
    <w:rsid w:val="6F0A1F21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B70575F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202</Characters>
  <Lines>2</Lines>
  <Paragraphs>1</Paragraphs>
  <TotalTime>0</TotalTime>
  <ScaleCrop>false</ScaleCrop>
  <LinksUpToDate>false</LinksUpToDate>
  <CharactersWithSpaces>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LL</cp:lastModifiedBy>
  <cp:lastPrinted>2024-09-03T06:56:00Z</cp:lastPrinted>
  <dcterms:modified xsi:type="dcterms:W3CDTF">2025-10-23T07:49:02Z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678AD6BA253E4E90BBB85CD295FED380_13</vt:lpwstr>
  </property>
  <property fmtid="{D5CDD505-2E9C-101B-9397-08002B2CF9AE}" pid="4" name="KSOTemplateDocerSaveRecord">
    <vt:lpwstr>eyJoZGlkIjoiNjc5YTEyMDBjNzdjZGIxMTM5MGJhMDU1OGM4MzkwZDYiLCJ1c2VySWQiOiI3MzEyNDU2MTYifQ==</vt:lpwstr>
  </property>
</Properties>
</file>