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200C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文件</w:t>
      </w:r>
      <w:r>
        <w:rPr>
          <w:rFonts w:hint="eastAsia" w:ascii="黑体" w:hAnsi="黑体" w:eastAsia="黑体" w:cs="黑体"/>
          <w:sz w:val="32"/>
          <w:szCs w:val="32"/>
        </w:rPr>
        <w:t>获取表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 w14:paraId="081972CE">
      <w:pPr>
        <w:bidi w:val="0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4295"/>
      </w:tblGrid>
      <w:tr w14:paraId="75B0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5A48FE1F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人：湖北省农业科学院果树茶叶研究所</w:t>
            </w:r>
          </w:p>
        </w:tc>
      </w:tr>
      <w:tr w14:paraId="3169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0370B0C5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项目名称：湖北省农科院果茶所金水茶叶基地提升项目</w:t>
            </w:r>
          </w:p>
        </w:tc>
      </w:tr>
      <w:tr w14:paraId="703D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41BC06E7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项目编号：SZZC-2025-0400-000</w:t>
            </w:r>
            <w:bookmarkStart w:id="0" w:name="_GoBack"/>
            <w:bookmarkEnd w:id="0"/>
          </w:p>
        </w:tc>
      </w:tr>
      <w:tr w14:paraId="503C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6AFDE367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5BF8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410DCAB7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D59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6B8F0446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95" w:type="dxa"/>
            <w:vAlign w:val="center"/>
          </w:tcPr>
          <w:p w14:paraId="1134CBC9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D56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47E23231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95" w:type="dxa"/>
            <w:vAlign w:val="center"/>
          </w:tcPr>
          <w:p w14:paraId="45073E5F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5FBB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04514C0A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95" w:type="dxa"/>
            <w:vAlign w:val="center"/>
          </w:tcPr>
          <w:p w14:paraId="3A6ACC5D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6E9B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4A4F9CBD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95" w:type="dxa"/>
            <w:vAlign w:val="center"/>
          </w:tcPr>
          <w:p w14:paraId="0824DED0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3823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36F8F851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7E69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300" w:type="dxa"/>
            <w:gridSpan w:val="2"/>
            <w:vAlign w:val="center"/>
          </w:tcPr>
          <w:p w14:paraId="44BD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如实填写，加盖单位公章,交至采购代理机构（邮箱shenzhan@szjt.xyz）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0C6CB07A">
      <w:pPr>
        <w:jc w:val="both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551204-936D-4A62-8E40-20C5A50AB7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DD999C-7780-4239-BB9E-FAF245DE6F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F3D3">
    <w:pPr>
      <w:pStyle w:val="3"/>
      <w:framePr w:wrap="around" w:vAnchor="text" w:hAnchor="margin" w:xAlign="center" w:y="1"/>
      <w:rPr>
        <w:rStyle w:val="7"/>
      </w:rPr>
    </w:pPr>
  </w:p>
  <w:p w14:paraId="7567345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907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D66DB2C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7CB45B0D"/>
    <w:rsid w:val="029D0DFF"/>
    <w:rsid w:val="037E1B0B"/>
    <w:rsid w:val="04831DBA"/>
    <w:rsid w:val="0BF54A8F"/>
    <w:rsid w:val="10734B39"/>
    <w:rsid w:val="15790CB4"/>
    <w:rsid w:val="15B768AE"/>
    <w:rsid w:val="22030253"/>
    <w:rsid w:val="223034CD"/>
    <w:rsid w:val="24B00335"/>
    <w:rsid w:val="264918FB"/>
    <w:rsid w:val="2F1B34F3"/>
    <w:rsid w:val="368F2692"/>
    <w:rsid w:val="36CB532D"/>
    <w:rsid w:val="36D360DC"/>
    <w:rsid w:val="3FF12781"/>
    <w:rsid w:val="47DB35D2"/>
    <w:rsid w:val="4C6D519A"/>
    <w:rsid w:val="4D2910C1"/>
    <w:rsid w:val="4EB34C0C"/>
    <w:rsid w:val="4F8F0A1B"/>
    <w:rsid w:val="51BA21C5"/>
    <w:rsid w:val="57530E29"/>
    <w:rsid w:val="5A532225"/>
    <w:rsid w:val="60A450BF"/>
    <w:rsid w:val="6ED112CF"/>
    <w:rsid w:val="7CB45B0D"/>
    <w:rsid w:val="7EC0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  <w:style w:type="character" w:styleId="8">
    <w:name w:val="Hyperlink"/>
    <w:autoRedefine/>
    <w:qFormat/>
    <w:uiPriority w:val="99"/>
    <w:rPr>
      <w:color w:val="0000FF"/>
      <w:u w:val="single"/>
    </w:rPr>
  </w:style>
  <w:style w:type="paragraph" w:customStyle="1" w:styleId="9">
    <w:name w:val="标题 5（有编号）（绿盟科技）"/>
    <w:basedOn w:val="1"/>
    <w:next w:val="10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6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191</Characters>
  <Lines>0</Lines>
  <Paragraphs>0</Paragraphs>
  <TotalTime>1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2024-03-13T08:42:00Z</dcterms:created>
  <dc:creator>LL</dc:creator>
  <cp:lastModifiedBy>zero</cp:lastModifiedBy>
  <dcterms:modified xsi:type="dcterms:W3CDTF">2025-09-29T07:43:06Z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D99C6207E42E44D2BAAA1A23B8331669_13</vt:lpwstr>
  </property>
  <property fmtid="{D5CDD505-2E9C-101B-9397-08002B2CF9AE}" pid="4" name="KSOTemplateDocerSaveRecord">
    <vt:lpwstr>eyJoZGlkIjoiYmQ3NjQxYmZmN2ZkODIxYWNiNTEzMzQyMTZmNzQ1MmMiLCJ1c2VySWQiOiIyOTMyOTY3MzUifQ==</vt:lpwstr>
  </property>
</Properties>
</file>