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项目名称：湖北省农业农村厅机关档案数字化整理服务项目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B6F57C1"/>
    <w:rsid w:val="15C44B15"/>
    <w:rsid w:val="1CD03BE4"/>
    <w:rsid w:val="1E9A712D"/>
    <w:rsid w:val="1EA96C5F"/>
    <w:rsid w:val="242D7DC1"/>
    <w:rsid w:val="25405D99"/>
    <w:rsid w:val="2B286848"/>
    <w:rsid w:val="2B5E2258"/>
    <w:rsid w:val="306D642E"/>
    <w:rsid w:val="38EF4032"/>
    <w:rsid w:val="39372683"/>
    <w:rsid w:val="394D0A95"/>
    <w:rsid w:val="3A2871EE"/>
    <w:rsid w:val="3CB76A21"/>
    <w:rsid w:val="44DA0E28"/>
    <w:rsid w:val="4CC309C8"/>
    <w:rsid w:val="51414BAF"/>
    <w:rsid w:val="55736256"/>
    <w:rsid w:val="5DF95B95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2024-04-15T00:51:02Z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1849CF8D032D44F49CE3F4BA6B7E8BC4_13</vt:lpwstr>
  </property>
</Properties>
</file>